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sz w:val="28"/>
          <w:szCs w:val="28"/>
        </w:rPr>
      </w:pP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秋去冬来，万物收藏。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银杏飘飞的十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一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月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，尽管寒冷，但</w:t>
      </w:r>
      <w:r>
        <w:rPr>
          <w:rFonts w:hint="eastAsia" w:asciiTheme="minorEastAsia" w:hAnsiTheme="minorEastAsia"/>
          <w:sz w:val="24"/>
          <w:szCs w:val="24"/>
          <w:shd w:val="clear" w:color="auto" w:fill="FFFFFF"/>
          <w:lang w:val="en-US" w:eastAsia="zh-CN"/>
        </w:rPr>
        <w:t>迎春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小学的老师们热情高涨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、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激情四射，在</w:t>
      </w:r>
      <w:r>
        <w:rPr>
          <w:rFonts w:asciiTheme="minorEastAsia" w:hAnsiTheme="minorEastAsia"/>
          <w:sz w:val="24"/>
          <w:szCs w:val="24"/>
        </w:rPr>
        <w:t>双流区迎春小学的向海燕</w:t>
      </w:r>
      <w:r>
        <w:rPr>
          <w:rFonts w:hint="eastAsia" w:asciiTheme="minorEastAsia" w:hAnsiTheme="minorEastAsia"/>
          <w:sz w:val="24"/>
          <w:szCs w:val="24"/>
        </w:rPr>
        <w:t>老师精彩</w:t>
      </w:r>
      <w:r>
        <w:rPr>
          <w:rFonts w:asciiTheme="minorEastAsia" w:hAnsiTheme="minorEastAsia"/>
          <w:sz w:val="24"/>
          <w:szCs w:val="24"/>
        </w:rPr>
        <w:t>的讲座中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收获着教研教改的丰硕果实。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本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次讲座向老师</w:t>
      </w:r>
      <w:r>
        <w:rPr>
          <w:rFonts w:hint="eastAsia" w:asciiTheme="minorEastAsia" w:hAnsiTheme="minorEastAsia"/>
          <w:sz w:val="24"/>
          <w:szCs w:val="24"/>
        </w:rPr>
        <w:t>以“小学数学课堂教学如何做到有效评价”为主题。</w:t>
      </w:r>
    </w:p>
    <w:p>
      <w:pPr>
        <w:widowControl/>
        <w:spacing w:line="360" w:lineRule="atLeast"/>
        <w:ind w:firstLine="444" w:firstLineChars="185"/>
        <w:jc w:val="left"/>
        <w:rPr>
          <w:rFonts w:cs="宋体" w:asciiTheme="minorEastAsia" w:hAnsiTheme="minorEastAsia"/>
          <w:color w:val="000000"/>
          <w:kern w:val="0"/>
          <w:sz w:val="24"/>
          <w:szCs w:val="24"/>
        </w:rPr>
      </w:pPr>
      <w:r>
        <w:rPr>
          <w:rFonts w:cs="宋体" w:asciiTheme="minorEastAsia" w:hAnsiTheme="minorEastAsia"/>
          <w:color w:val="000000"/>
          <w:kern w:val="0"/>
          <w:sz w:val="24"/>
          <w:szCs w:val="24"/>
        </w:rPr>
        <w:t>课堂教学评价是教学的重要组成部分，是促进学生主动学习的有效手段。教师多样、灵活、生动、丰富的评价方法，能使学生如沐春风，让课堂充满勃勃生机。</w:t>
      </w:r>
    </w:p>
    <w:p>
      <w:pPr>
        <w:ind w:firstLine="360" w:firstLineChars="15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此次讲座，向老师围绕四个方面进行了深入的阐述，分别是评价的对象要丰富、评价的形式要多样、</w:t>
      </w:r>
      <w:r>
        <w:rPr>
          <w:rFonts w:hint="eastAsia" w:asciiTheme="minorEastAsia" w:hAnsiTheme="minorEastAsia"/>
          <w:bCs/>
          <w:sz w:val="24"/>
          <w:szCs w:val="24"/>
        </w:rPr>
        <w:t>评价的内容要全面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bCs/>
          <w:sz w:val="24"/>
          <w:szCs w:val="24"/>
        </w:rPr>
        <w:t>及时评价和延缓评价相结合</w:t>
      </w:r>
      <w:r>
        <w:rPr>
          <w:rFonts w:hint="eastAsia" w:asciiTheme="minorEastAsia" w:hAnsiTheme="minorEastAsia"/>
          <w:bCs/>
          <w:sz w:val="24"/>
          <w:szCs w:val="24"/>
        </w:rPr>
        <w:t>，并且主张</w:t>
      </w:r>
      <w:r>
        <w:rPr>
          <w:rFonts w:cs="宋体" w:asciiTheme="minorEastAsia" w:hAnsiTheme="minorEastAsia"/>
          <w:color w:val="000000"/>
          <w:kern w:val="0"/>
          <w:sz w:val="24"/>
          <w:szCs w:val="24"/>
        </w:rPr>
        <w:t>教师的评价语言应机智多变，评价方法应灵活多样，评价过程更应该充满人文关怀。</w:t>
      </w:r>
    </w:p>
    <w:p>
      <w:pPr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此次讲座得到了参会老师们的高度赞扬。这样的课堂评价体系有助于学生获得最充分的、最合理的教育与发展，使每个学生都能主动地、积极地表现自己，使他们各自不同的潜能得到相应的发挥。</w:t>
      </w:r>
      <w:r>
        <w:rPr>
          <w:rFonts w:cs="宋体" w:asciiTheme="minorEastAsia" w:hAnsiTheme="minorEastAsia"/>
          <w:color w:val="000000"/>
          <w:kern w:val="0"/>
          <w:sz w:val="24"/>
          <w:szCs w:val="24"/>
        </w:rPr>
        <w:t>在评价中师生共同演绎课堂的精彩。</w:t>
      </w:r>
      <w:bookmarkStart w:id="0" w:name="_GoBack"/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495040" cy="3116580"/>
            <wp:effectExtent l="0" t="0" r="10160" b="7620"/>
            <wp:docPr id="1" name="图片 1" descr="IMG_7856(20191224-1554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56(20191224-15544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480" w:firstLineChars="200"/>
        <w:rPr>
          <w:sz w:val="24"/>
          <w:szCs w:val="24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rPr>
          <w:sz w:val="20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449A"/>
    <w:rsid w:val="0000449A"/>
    <w:rsid w:val="00016DB8"/>
    <w:rsid w:val="000E5DEA"/>
    <w:rsid w:val="001D75EF"/>
    <w:rsid w:val="002260F1"/>
    <w:rsid w:val="002E6B89"/>
    <w:rsid w:val="0044705A"/>
    <w:rsid w:val="00571370"/>
    <w:rsid w:val="006C1133"/>
    <w:rsid w:val="007563B2"/>
    <w:rsid w:val="00824DD7"/>
    <w:rsid w:val="00827244"/>
    <w:rsid w:val="0085094B"/>
    <w:rsid w:val="00A82E87"/>
    <w:rsid w:val="00E1393E"/>
    <w:rsid w:val="00EA0847"/>
    <w:rsid w:val="1959169A"/>
    <w:rsid w:val="4212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">
    <w:name w:val="标题 1 Char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59</Words>
  <Characters>341</Characters>
  <Lines>2</Lines>
  <Paragraphs>1</Paragraphs>
  <TotalTime>0</TotalTime>
  <ScaleCrop>false</ScaleCrop>
  <LinksUpToDate>false</LinksUpToDate>
  <CharactersWithSpaces>399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2019-12-24T06:43:00Z</dcterms:created>
  <dc:creator>Windows 用户</dc:creator>
  <cp:lastModifiedBy>荆棘鸟</cp:lastModifiedBy>
  <dcterms:modified xsi:type="dcterms:W3CDTF">2019-12-24T07:57:12Z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